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96F" w:rsidRDefault="00E5196F"/>
    <w:p w:rsidR="00CD4C4A" w:rsidRDefault="00CD4C4A" w:rsidP="0031676A">
      <w:pPr>
        <w:rPr>
          <w:rFonts w:ascii="Arial" w:hAnsi="Arial" w:cs="Arial"/>
          <w:sz w:val="24"/>
        </w:rPr>
      </w:pPr>
    </w:p>
    <w:p w:rsidR="00CD4C4A" w:rsidRPr="00CD4C4A" w:rsidRDefault="00CD4C4A" w:rsidP="00CD4C4A">
      <w:pPr>
        <w:pStyle w:val="Ttulo1"/>
        <w:spacing w:before="0"/>
        <w:jc w:val="center"/>
        <w:rPr>
          <w:color w:val="002060"/>
        </w:rPr>
      </w:pPr>
      <w:r w:rsidRPr="00CD4C4A">
        <w:rPr>
          <w:color w:val="002060"/>
        </w:rPr>
        <w:t>CAS CL-3000</w:t>
      </w:r>
      <w:r w:rsidR="003258B3">
        <w:rPr>
          <w:color w:val="002060"/>
        </w:rPr>
        <w:t xml:space="preserve"> B</w:t>
      </w:r>
    </w:p>
    <w:p w:rsidR="00CD4C4A" w:rsidRPr="00CD4C4A" w:rsidRDefault="00CD4C4A" w:rsidP="00CD4C4A">
      <w:pPr>
        <w:pStyle w:val="Ttulo1"/>
        <w:spacing w:before="0"/>
        <w:jc w:val="center"/>
        <w:rPr>
          <w:color w:val="002060"/>
        </w:rPr>
      </w:pPr>
      <w:r w:rsidRPr="00CD4C4A">
        <w:rPr>
          <w:color w:val="002060"/>
        </w:rPr>
        <w:t>BALANZA ETIQUETADORA INDUSTRIAL</w:t>
      </w:r>
    </w:p>
    <w:p w:rsidR="00CD4C4A" w:rsidRPr="00CD4C4A" w:rsidRDefault="003258B3" w:rsidP="00CD4C4A">
      <w:pPr>
        <w:rPr>
          <w:rFonts w:ascii="Arial" w:hAnsi="Arial" w:cs="Arial"/>
          <w:sz w:val="24"/>
        </w:rPr>
      </w:pPr>
      <w:r>
        <w:rPr>
          <w:noProof/>
          <w:lang w:eastAsia="es-CO"/>
        </w:rPr>
        <w:drawing>
          <wp:anchor distT="0" distB="0" distL="114300" distR="114300" simplePos="0" relativeHeight="251660288" behindDoc="1" locked="0" layoutInCell="1" allowOverlap="1" wp14:anchorId="46F424CB" wp14:editId="1F345684">
            <wp:simplePos x="0" y="0"/>
            <wp:positionH relativeFrom="column">
              <wp:posOffset>892175</wp:posOffset>
            </wp:positionH>
            <wp:positionV relativeFrom="paragraph">
              <wp:posOffset>13785</wp:posOffset>
            </wp:positionV>
            <wp:extent cx="4471669" cy="3240000"/>
            <wp:effectExtent l="0" t="0" r="5715" b="0"/>
            <wp:wrapNone/>
            <wp:docPr id="8" name="Imagen 8" descr="Resultado de imagen para CL3000 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para CL3000 CA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1669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4C4A" w:rsidRDefault="00CD4C4A" w:rsidP="00CD4C4A">
      <w:pPr>
        <w:rPr>
          <w:rFonts w:ascii="Arial" w:hAnsi="Arial" w:cs="Arial"/>
          <w:sz w:val="24"/>
        </w:rPr>
      </w:pPr>
    </w:p>
    <w:p w:rsidR="003F302F" w:rsidRDefault="003F302F" w:rsidP="00CD4C4A">
      <w:pPr>
        <w:jc w:val="center"/>
        <w:rPr>
          <w:rFonts w:ascii="Arial" w:hAnsi="Arial" w:cs="Arial"/>
          <w:sz w:val="24"/>
        </w:rPr>
      </w:pPr>
    </w:p>
    <w:p w:rsidR="003F302F" w:rsidRPr="003F302F" w:rsidRDefault="003F302F" w:rsidP="003F302F">
      <w:pPr>
        <w:rPr>
          <w:rFonts w:ascii="Arial" w:hAnsi="Arial" w:cs="Arial"/>
          <w:sz w:val="24"/>
        </w:rPr>
      </w:pPr>
      <w:bookmarkStart w:id="0" w:name="_GoBack"/>
      <w:bookmarkEnd w:id="0"/>
    </w:p>
    <w:p w:rsidR="003F302F" w:rsidRPr="003F302F" w:rsidRDefault="003F302F" w:rsidP="003F302F">
      <w:pPr>
        <w:rPr>
          <w:rFonts w:ascii="Arial" w:hAnsi="Arial" w:cs="Arial"/>
          <w:sz w:val="24"/>
        </w:rPr>
      </w:pPr>
    </w:p>
    <w:p w:rsidR="003F302F" w:rsidRPr="003F302F" w:rsidRDefault="003F302F" w:rsidP="003F302F">
      <w:pPr>
        <w:rPr>
          <w:rFonts w:ascii="Arial" w:hAnsi="Arial" w:cs="Arial"/>
          <w:sz w:val="24"/>
        </w:rPr>
      </w:pPr>
    </w:p>
    <w:p w:rsidR="003F302F" w:rsidRPr="003F302F" w:rsidRDefault="003F302F" w:rsidP="003F302F">
      <w:pPr>
        <w:rPr>
          <w:rFonts w:ascii="Arial" w:hAnsi="Arial" w:cs="Arial"/>
          <w:sz w:val="24"/>
        </w:rPr>
      </w:pPr>
    </w:p>
    <w:p w:rsidR="003F302F" w:rsidRPr="003F302F" w:rsidRDefault="003F302F" w:rsidP="003F302F">
      <w:pPr>
        <w:rPr>
          <w:rFonts w:ascii="Arial" w:hAnsi="Arial" w:cs="Arial"/>
          <w:sz w:val="24"/>
        </w:rPr>
      </w:pPr>
    </w:p>
    <w:p w:rsidR="003F302F" w:rsidRPr="003F302F" w:rsidRDefault="003F302F" w:rsidP="003F302F">
      <w:pPr>
        <w:rPr>
          <w:rFonts w:ascii="Arial" w:hAnsi="Arial" w:cs="Arial"/>
          <w:sz w:val="24"/>
        </w:rPr>
      </w:pPr>
    </w:p>
    <w:p w:rsidR="003F302F" w:rsidRPr="003F302F" w:rsidRDefault="003F302F" w:rsidP="003F302F">
      <w:pPr>
        <w:rPr>
          <w:rFonts w:ascii="Arial" w:hAnsi="Arial" w:cs="Arial"/>
          <w:sz w:val="24"/>
        </w:rPr>
      </w:pPr>
    </w:p>
    <w:p w:rsidR="003258B3" w:rsidRDefault="003258B3" w:rsidP="003F302F">
      <w:pPr>
        <w:pStyle w:val="Ttulo2"/>
        <w:rPr>
          <w:color w:val="FF0000"/>
        </w:rPr>
      </w:pPr>
    </w:p>
    <w:p w:rsidR="0031676A" w:rsidRDefault="003F302F" w:rsidP="003F302F">
      <w:pPr>
        <w:pStyle w:val="Ttulo2"/>
        <w:rPr>
          <w:color w:val="FF0000"/>
        </w:rPr>
      </w:pPr>
      <w:r w:rsidRPr="003F302F">
        <w:rPr>
          <w:color w:val="FF0000"/>
        </w:rPr>
        <w:t xml:space="preserve">CARACTERISTICAS Y ESPECIFICACIONES: </w:t>
      </w:r>
    </w:p>
    <w:p w:rsidR="003F302F" w:rsidRPr="00122A53" w:rsidRDefault="003F302F" w:rsidP="00122A53">
      <w:pPr>
        <w:pStyle w:val="Prrafodelista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122A53">
        <w:rPr>
          <w:sz w:val="24"/>
          <w:szCs w:val="24"/>
        </w:rPr>
        <w:t xml:space="preserve">Capacidad: 15 / 30 kg </w:t>
      </w:r>
    </w:p>
    <w:p w:rsidR="003F302F" w:rsidRDefault="003F302F" w:rsidP="00122A53">
      <w:pPr>
        <w:pStyle w:val="Prrafodelista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122A53">
        <w:rPr>
          <w:sz w:val="24"/>
          <w:szCs w:val="24"/>
        </w:rPr>
        <w:t>División escala: 5 / 10 g.</w:t>
      </w:r>
    </w:p>
    <w:p w:rsidR="002D032C" w:rsidRPr="00122A53" w:rsidRDefault="002D032C" w:rsidP="00122A53">
      <w:pPr>
        <w:pStyle w:val="Prrafodelista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Certificación OIML </w:t>
      </w:r>
    </w:p>
    <w:p w:rsidR="003F302F" w:rsidRPr="00122A53" w:rsidRDefault="003F302F" w:rsidP="00122A53">
      <w:pPr>
        <w:pStyle w:val="Prrafodelista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122A53">
        <w:rPr>
          <w:sz w:val="24"/>
          <w:szCs w:val="24"/>
        </w:rPr>
        <w:t xml:space="preserve">Plato: 38 x 25 cm en acero inoxidable </w:t>
      </w:r>
    </w:p>
    <w:p w:rsidR="003F302F" w:rsidRPr="00122A53" w:rsidRDefault="003F302F" w:rsidP="00122A53">
      <w:pPr>
        <w:pStyle w:val="Prrafodelista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122A53">
        <w:rPr>
          <w:sz w:val="24"/>
          <w:szCs w:val="24"/>
        </w:rPr>
        <w:t xml:space="preserve">Temperatura de Operación: - 10°  C ~ 40° C </w:t>
      </w:r>
    </w:p>
    <w:p w:rsidR="003F302F" w:rsidRPr="00122A53" w:rsidRDefault="003F302F" w:rsidP="00122A53">
      <w:pPr>
        <w:pStyle w:val="Prrafodelista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122A53">
        <w:rPr>
          <w:sz w:val="24"/>
          <w:szCs w:val="24"/>
        </w:rPr>
        <w:t xml:space="preserve">Doble Display Grafico LCD números y alfabeto color negro </w:t>
      </w:r>
    </w:p>
    <w:p w:rsidR="00122A53" w:rsidRPr="00122A53" w:rsidRDefault="00122A53" w:rsidP="00122A53">
      <w:pPr>
        <w:pStyle w:val="Prrafodelista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122A53">
        <w:rPr>
          <w:sz w:val="24"/>
          <w:szCs w:val="24"/>
        </w:rPr>
        <w:t xml:space="preserve">Back light incluido </w:t>
      </w:r>
    </w:p>
    <w:p w:rsidR="003F302F" w:rsidRPr="00122A53" w:rsidRDefault="003F302F" w:rsidP="00122A53">
      <w:pPr>
        <w:pStyle w:val="Prrafodelista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122A53">
        <w:rPr>
          <w:sz w:val="24"/>
          <w:szCs w:val="24"/>
        </w:rPr>
        <w:t xml:space="preserve">Teclado tipo membrana </w:t>
      </w:r>
    </w:p>
    <w:p w:rsidR="003F302F" w:rsidRDefault="003F302F" w:rsidP="00122A53">
      <w:pPr>
        <w:pStyle w:val="Prrafodelista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122A53">
        <w:rPr>
          <w:sz w:val="24"/>
          <w:szCs w:val="24"/>
        </w:rPr>
        <w:t xml:space="preserve">Función de Cambio y anulación de productos </w:t>
      </w:r>
    </w:p>
    <w:p w:rsidR="003F302F" w:rsidRDefault="003F302F" w:rsidP="00122A53">
      <w:pPr>
        <w:pStyle w:val="Prrafodelista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122A53">
        <w:rPr>
          <w:sz w:val="24"/>
          <w:szCs w:val="24"/>
        </w:rPr>
        <w:t>Sistema de impresión Térmico</w:t>
      </w:r>
    </w:p>
    <w:p w:rsidR="003F302F" w:rsidRPr="00122A53" w:rsidRDefault="003F302F" w:rsidP="00122A53">
      <w:pPr>
        <w:pStyle w:val="Prrafodelista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122A53">
        <w:rPr>
          <w:sz w:val="24"/>
          <w:szCs w:val="24"/>
        </w:rPr>
        <w:t xml:space="preserve">Impresión de ticket y etiqueta </w:t>
      </w:r>
    </w:p>
    <w:p w:rsidR="003F302F" w:rsidRPr="00122A53" w:rsidRDefault="003F302F" w:rsidP="00122A53">
      <w:pPr>
        <w:pStyle w:val="Prrafodelista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122A53">
        <w:rPr>
          <w:sz w:val="24"/>
          <w:szCs w:val="24"/>
        </w:rPr>
        <w:t>Impresión de</w:t>
      </w:r>
      <w:r w:rsidR="00FB5147">
        <w:rPr>
          <w:sz w:val="24"/>
          <w:szCs w:val="24"/>
        </w:rPr>
        <w:t xml:space="preserve"> </w:t>
      </w:r>
      <w:r w:rsidRPr="00122A53">
        <w:rPr>
          <w:sz w:val="24"/>
          <w:szCs w:val="24"/>
        </w:rPr>
        <w:t xml:space="preserve">80 etiquetas por minuto </w:t>
      </w:r>
    </w:p>
    <w:p w:rsidR="003F302F" w:rsidRPr="00122A53" w:rsidRDefault="003F302F" w:rsidP="00122A53">
      <w:pPr>
        <w:pStyle w:val="Prrafodelista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122A53">
        <w:rPr>
          <w:sz w:val="24"/>
          <w:szCs w:val="24"/>
        </w:rPr>
        <w:t xml:space="preserve">Alta velocidad de Impresión 100 mm / seg </w:t>
      </w:r>
    </w:p>
    <w:p w:rsidR="00122A53" w:rsidRDefault="00122A53" w:rsidP="00122A53">
      <w:pPr>
        <w:pStyle w:val="Prrafodelista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122A53">
        <w:rPr>
          <w:sz w:val="24"/>
          <w:szCs w:val="24"/>
        </w:rPr>
        <w:t xml:space="preserve">Impresión de código de barras (10 Tipos de códigos de barras programables) </w:t>
      </w:r>
    </w:p>
    <w:p w:rsidR="003258B3" w:rsidRDefault="003258B3" w:rsidP="003258B3">
      <w:pPr>
        <w:spacing w:line="360" w:lineRule="auto"/>
        <w:jc w:val="both"/>
        <w:rPr>
          <w:sz w:val="24"/>
          <w:szCs w:val="24"/>
        </w:rPr>
      </w:pPr>
    </w:p>
    <w:p w:rsidR="003258B3" w:rsidRPr="003258B3" w:rsidRDefault="003258B3" w:rsidP="003258B3">
      <w:pPr>
        <w:spacing w:line="360" w:lineRule="auto"/>
        <w:jc w:val="both"/>
        <w:rPr>
          <w:sz w:val="24"/>
          <w:szCs w:val="24"/>
        </w:rPr>
      </w:pPr>
    </w:p>
    <w:p w:rsidR="00122A53" w:rsidRPr="00122A53" w:rsidRDefault="00122A53" w:rsidP="00122A53">
      <w:pPr>
        <w:pStyle w:val="Prrafodelista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122A53">
        <w:rPr>
          <w:sz w:val="24"/>
          <w:szCs w:val="24"/>
        </w:rPr>
        <w:t xml:space="preserve">Corriente Eléctrica 110 V / 240 V </w:t>
      </w:r>
    </w:p>
    <w:p w:rsidR="003F302F" w:rsidRPr="00122A53" w:rsidRDefault="00122A53" w:rsidP="00122A53">
      <w:pPr>
        <w:pStyle w:val="Prrafodelista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122A53">
        <w:rPr>
          <w:sz w:val="24"/>
          <w:szCs w:val="24"/>
        </w:rPr>
        <w:t xml:space="preserve">72 memorias directas </w:t>
      </w:r>
    </w:p>
    <w:p w:rsidR="00122A53" w:rsidRPr="00122A53" w:rsidRDefault="00122A53" w:rsidP="00122A53">
      <w:pPr>
        <w:pStyle w:val="Prrafodelista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122A53">
        <w:rPr>
          <w:sz w:val="24"/>
          <w:szCs w:val="24"/>
        </w:rPr>
        <w:t xml:space="preserve">Puede guardar hasta 10000 Productos </w:t>
      </w:r>
    </w:p>
    <w:p w:rsidR="00122A53" w:rsidRDefault="00122A53" w:rsidP="00122A53">
      <w:pPr>
        <w:pStyle w:val="Prrafodelista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122A53">
        <w:rPr>
          <w:sz w:val="24"/>
          <w:szCs w:val="24"/>
        </w:rPr>
        <w:t xml:space="preserve">64 Vendedores </w:t>
      </w:r>
    </w:p>
    <w:p w:rsidR="007714F0" w:rsidRPr="00122A53" w:rsidRDefault="007714F0" w:rsidP="00122A53">
      <w:pPr>
        <w:pStyle w:val="Prrafodelista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Opción para utilizar como caja registradora con conexión de cajón monedero e impresión de ticket para el cliente. </w:t>
      </w:r>
    </w:p>
    <w:p w:rsidR="00122A53" w:rsidRPr="00122A53" w:rsidRDefault="00122A53" w:rsidP="00122A53">
      <w:pPr>
        <w:pStyle w:val="Prrafodelista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122A53">
        <w:rPr>
          <w:sz w:val="24"/>
          <w:szCs w:val="24"/>
        </w:rPr>
        <w:t>Impresión de reportes de venta (PLU, Vendedor, X, Z, Departamento, Grupo, Hora)</w:t>
      </w:r>
    </w:p>
    <w:p w:rsidR="00122A53" w:rsidRPr="00122A53" w:rsidRDefault="00FB5147" w:rsidP="00122A53">
      <w:pPr>
        <w:pStyle w:val="Prrafodelista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Emisión de mensaje publicitario cuando la balanza no se esté utilizando</w:t>
      </w:r>
    </w:p>
    <w:p w:rsidR="00122A53" w:rsidRPr="00122A53" w:rsidRDefault="00122A53" w:rsidP="00122A53">
      <w:pPr>
        <w:pStyle w:val="Prrafodelista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122A53">
        <w:rPr>
          <w:sz w:val="24"/>
          <w:szCs w:val="24"/>
        </w:rPr>
        <w:t xml:space="preserve">Puertos de Comunicación: RJ-45 (Conexión en red), RJ-11 (Cajón monedero), USB (PC), RS-232 (PC). </w:t>
      </w:r>
    </w:p>
    <w:p w:rsidR="00122A53" w:rsidRPr="00122A53" w:rsidRDefault="00122A53" w:rsidP="00122A53">
      <w:pPr>
        <w:pStyle w:val="Prrafodelista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122A53">
        <w:rPr>
          <w:sz w:val="24"/>
          <w:szCs w:val="24"/>
        </w:rPr>
        <w:t xml:space="preserve">Opción para conectar tarjeta de red inalámbrica </w:t>
      </w:r>
    </w:p>
    <w:p w:rsidR="00122A53" w:rsidRPr="00122A53" w:rsidRDefault="00122A53" w:rsidP="00122A53">
      <w:pPr>
        <w:pStyle w:val="Prrafodelista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122A53">
        <w:rPr>
          <w:sz w:val="24"/>
          <w:szCs w:val="24"/>
        </w:rPr>
        <w:t xml:space="preserve">Idioma: Inglés y español </w:t>
      </w:r>
    </w:p>
    <w:p w:rsidR="00122A53" w:rsidRPr="00122A53" w:rsidRDefault="00122A53" w:rsidP="00122A53">
      <w:pPr>
        <w:pStyle w:val="Prrafodelista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122A53">
        <w:rPr>
          <w:sz w:val="24"/>
          <w:szCs w:val="24"/>
        </w:rPr>
        <w:t xml:space="preserve">Datos programables por PLU ( F. Vencimiento, F. Empaque, F. Producción, Ingredientes, Factores Nutricionales, Trazabilidad, código de barras, Lote, Descripción, Tara, Precio, Precio Especial, entre otros) </w:t>
      </w:r>
    </w:p>
    <w:p w:rsidR="00122A53" w:rsidRPr="00122A53" w:rsidRDefault="00122A53" w:rsidP="00122A53">
      <w:pPr>
        <w:pStyle w:val="Prrafodelista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122A53">
        <w:rPr>
          <w:sz w:val="24"/>
          <w:szCs w:val="24"/>
        </w:rPr>
        <w:t xml:space="preserve">45 formatos de etiquetas predeterminadas y capacidad para guardar 20 etiquetas diseñables por medio de CL-WORKS </w:t>
      </w:r>
    </w:p>
    <w:p w:rsidR="00122A53" w:rsidRPr="00122A53" w:rsidRDefault="00122A53" w:rsidP="00122A53">
      <w:pPr>
        <w:pStyle w:val="Prrafodelista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122A53">
        <w:rPr>
          <w:sz w:val="24"/>
          <w:szCs w:val="24"/>
        </w:rPr>
        <w:t>Incluye:</w:t>
      </w:r>
    </w:p>
    <w:p w:rsidR="00122A53" w:rsidRPr="00122A53" w:rsidRDefault="00122A53" w:rsidP="00122A53">
      <w:pPr>
        <w:pStyle w:val="Prrafodelista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122A53">
        <w:rPr>
          <w:sz w:val="24"/>
          <w:szCs w:val="24"/>
        </w:rPr>
        <w:t>Programación y capacitación sobre el manejo del equipo</w:t>
      </w:r>
    </w:p>
    <w:p w:rsidR="00122A53" w:rsidRPr="00122A53" w:rsidRDefault="00122A53" w:rsidP="00122A53">
      <w:pPr>
        <w:pStyle w:val="Prrafodelista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122A53">
        <w:rPr>
          <w:sz w:val="24"/>
          <w:szCs w:val="24"/>
        </w:rPr>
        <w:t>Diseño personalizado de etiquetas</w:t>
      </w:r>
    </w:p>
    <w:p w:rsidR="00122A53" w:rsidRPr="00122A53" w:rsidRDefault="00122A53" w:rsidP="00122A53">
      <w:pPr>
        <w:pStyle w:val="Prrafodelista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122A53">
        <w:rPr>
          <w:sz w:val="24"/>
          <w:szCs w:val="24"/>
        </w:rPr>
        <w:t>Software CL-WORKS para programación de la balanza</w:t>
      </w:r>
    </w:p>
    <w:p w:rsidR="00122A53" w:rsidRPr="00122A53" w:rsidRDefault="00122A53" w:rsidP="00122A53">
      <w:pPr>
        <w:pStyle w:val="Prrafodelista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122A53">
        <w:rPr>
          <w:sz w:val="24"/>
          <w:szCs w:val="24"/>
        </w:rPr>
        <w:t xml:space="preserve">1 rollo de etiqueta o ticket </w:t>
      </w:r>
    </w:p>
    <w:p w:rsidR="00122A53" w:rsidRPr="00122A53" w:rsidRDefault="00122A53" w:rsidP="00122A53">
      <w:pPr>
        <w:pStyle w:val="Prrafodelista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122A53">
        <w:rPr>
          <w:sz w:val="24"/>
          <w:szCs w:val="24"/>
        </w:rPr>
        <w:t xml:space="preserve">Excelente servicio pos venta </w:t>
      </w:r>
    </w:p>
    <w:p w:rsidR="00122A53" w:rsidRPr="003F302F" w:rsidRDefault="00122A53" w:rsidP="00122A53">
      <w:pPr>
        <w:pStyle w:val="Prrafodelista"/>
        <w:ind w:left="1080"/>
      </w:pPr>
    </w:p>
    <w:sectPr w:rsidR="00122A53" w:rsidRPr="003F302F" w:rsidSect="00E5196F">
      <w:headerReference w:type="default" r:id="rId10"/>
      <w:footerReference w:type="default" r:id="rId11"/>
      <w:pgSz w:w="12240" w:h="15840" w:code="1"/>
      <w:pgMar w:top="851" w:right="1134" w:bottom="62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7C9" w:rsidRDefault="008307C9" w:rsidP="0031676A">
      <w:pPr>
        <w:spacing w:after="0" w:line="240" w:lineRule="auto"/>
      </w:pPr>
      <w:r>
        <w:separator/>
      </w:r>
    </w:p>
  </w:endnote>
  <w:endnote w:type="continuationSeparator" w:id="0">
    <w:p w:rsidR="008307C9" w:rsidRDefault="008307C9" w:rsidP="00316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76A" w:rsidRDefault="00CD6EAB">
    <w:pPr>
      <w:pStyle w:val="Piedepgina"/>
    </w:pPr>
    <w:r>
      <w:rPr>
        <w:noProof/>
        <w:lang w:eastAsia="es-CO"/>
      </w:rPr>
      <w:drawing>
        <wp:anchor distT="0" distB="0" distL="114300" distR="114300" simplePos="0" relativeHeight="251663360" behindDoc="1" locked="0" layoutInCell="1" allowOverlap="1" wp14:anchorId="741FEE98" wp14:editId="0811229A">
          <wp:simplePos x="0" y="0"/>
          <wp:positionH relativeFrom="column">
            <wp:posOffset>-728818</wp:posOffset>
          </wp:positionH>
          <wp:positionV relativeFrom="paragraph">
            <wp:posOffset>-462280</wp:posOffset>
          </wp:positionV>
          <wp:extent cx="7791450" cy="108585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14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7C9" w:rsidRDefault="008307C9" w:rsidP="0031676A">
      <w:pPr>
        <w:spacing w:after="0" w:line="240" w:lineRule="auto"/>
      </w:pPr>
      <w:r>
        <w:separator/>
      </w:r>
    </w:p>
  </w:footnote>
  <w:footnote w:type="continuationSeparator" w:id="0">
    <w:p w:rsidR="008307C9" w:rsidRDefault="008307C9" w:rsidP="00316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76A" w:rsidRDefault="00CD6EAB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61312" behindDoc="1" locked="0" layoutInCell="1" allowOverlap="1" wp14:anchorId="55D94CFD" wp14:editId="0C6B7AA7">
          <wp:simplePos x="0" y="0"/>
          <wp:positionH relativeFrom="column">
            <wp:posOffset>-708187</wp:posOffset>
          </wp:positionH>
          <wp:positionV relativeFrom="paragraph">
            <wp:posOffset>-457200</wp:posOffset>
          </wp:positionV>
          <wp:extent cx="7762875" cy="1133475"/>
          <wp:effectExtent l="0" t="0" r="9525" b="952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1847"/>
    <w:multiLevelType w:val="hybridMultilevel"/>
    <w:tmpl w:val="595C7FBE"/>
    <w:lvl w:ilvl="0" w:tplc="609CC00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556917"/>
    <w:multiLevelType w:val="hybridMultilevel"/>
    <w:tmpl w:val="C5A249F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46B71"/>
    <w:multiLevelType w:val="hybridMultilevel"/>
    <w:tmpl w:val="E7787964"/>
    <w:lvl w:ilvl="0" w:tplc="C8EEC9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96487"/>
    <w:multiLevelType w:val="hybridMultilevel"/>
    <w:tmpl w:val="AE66E9BA"/>
    <w:lvl w:ilvl="0" w:tplc="180A000D">
      <w:start w:val="1"/>
      <w:numFmt w:val="bullet"/>
      <w:lvlText w:val="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596A67"/>
    <w:multiLevelType w:val="hybridMultilevel"/>
    <w:tmpl w:val="4616399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7C45AF"/>
    <w:multiLevelType w:val="hybridMultilevel"/>
    <w:tmpl w:val="8806E5BA"/>
    <w:lvl w:ilvl="0" w:tplc="3F5C3ACC"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C44709"/>
    <w:multiLevelType w:val="hybridMultilevel"/>
    <w:tmpl w:val="D0C4860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717688"/>
    <w:multiLevelType w:val="hybridMultilevel"/>
    <w:tmpl w:val="7C4606E6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6B5BC1"/>
    <w:multiLevelType w:val="hybridMultilevel"/>
    <w:tmpl w:val="92986AD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4C11DC"/>
    <w:multiLevelType w:val="hybridMultilevel"/>
    <w:tmpl w:val="5B202F9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053C61"/>
    <w:multiLevelType w:val="hybridMultilevel"/>
    <w:tmpl w:val="DDB030D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726E00"/>
    <w:multiLevelType w:val="hybridMultilevel"/>
    <w:tmpl w:val="762E21F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AE4594"/>
    <w:multiLevelType w:val="hybridMultilevel"/>
    <w:tmpl w:val="F5A44B3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216538"/>
    <w:multiLevelType w:val="hybridMultilevel"/>
    <w:tmpl w:val="D30E35D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8"/>
  </w:num>
  <w:num w:numId="7">
    <w:abstractNumId w:val="4"/>
  </w:num>
  <w:num w:numId="8">
    <w:abstractNumId w:val="13"/>
  </w:num>
  <w:num w:numId="9">
    <w:abstractNumId w:val="6"/>
  </w:num>
  <w:num w:numId="10">
    <w:abstractNumId w:val="9"/>
  </w:num>
  <w:num w:numId="11">
    <w:abstractNumId w:val="1"/>
  </w:num>
  <w:num w:numId="12">
    <w:abstractNumId w:val="12"/>
  </w:num>
  <w:num w:numId="13">
    <w:abstractNumId w:val="11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96F"/>
    <w:rsid w:val="000922E7"/>
    <w:rsid w:val="000A5F3D"/>
    <w:rsid w:val="00122A53"/>
    <w:rsid w:val="001843C6"/>
    <w:rsid w:val="001A1246"/>
    <w:rsid w:val="001E08C5"/>
    <w:rsid w:val="00234984"/>
    <w:rsid w:val="00247001"/>
    <w:rsid w:val="002827F5"/>
    <w:rsid w:val="002C0242"/>
    <w:rsid w:val="002C3A98"/>
    <w:rsid w:val="002C5371"/>
    <w:rsid w:val="002D032C"/>
    <w:rsid w:val="002D63FE"/>
    <w:rsid w:val="002E36EC"/>
    <w:rsid w:val="002E7D61"/>
    <w:rsid w:val="002F1F60"/>
    <w:rsid w:val="002F759D"/>
    <w:rsid w:val="0031676A"/>
    <w:rsid w:val="003258B3"/>
    <w:rsid w:val="00355F8D"/>
    <w:rsid w:val="00390AA7"/>
    <w:rsid w:val="003F302F"/>
    <w:rsid w:val="00406A29"/>
    <w:rsid w:val="00415E69"/>
    <w:rsid w:val="00431286"/>
    <w:rsid w:val="00465667"/>
    <w:rsid w:val="00480B13"/>
    <w:rsid w:val="004E53F6"/>
    <w:rsid w:val="004F6050"/>
    <w:rsid w:val="0050495B"/>
    <w:rsid w:val="00545829"/>
    <w:rsid w:val="00567EE6"/>
    <w:rsid w:val="005D3E41"/>
    <w:rsid w:val="00605EEE"/>
    <w:rsid w:val="00665097"/>
    <w:rsid w:val="006C7177"/>
    <w:rsid w:val="006D0447"/>
    <w:rsid w:val="006E63E3"/>
    <w:rsid w:val="00713975"/>
    <w:rsid w:val="007171D9"/>
    <w:rsid w:val="007714F0"/>
    <w:rsid w:val="007B5C61"/>
    <w:rsid w:val="007D40FE"/>
    <w:rsid w:val="007E3B5D"/>
    <w:rsid w:val="007E72E2"/>
    <w:rsid w:val="00815033"/>
    <w:rsid w:val="0082394E"/>
    <w:rsid w:val="008307C9"/>
    <w:rsid w:val="00891258"/>
    <w:rsid w:val="00894C7E"/>
    <w:rsid w:val="008A031D"/>
    <w:rsid w:val="0092178E"/>
    <w:rsid w:val="00927F63"/>
    <w:rsid w:val="0094681C"/>
    <w:rsid w:val="00953DE2"/>
    <w:rsid w:val="009906CB"/>
    <w:rsid w:val="009D306E"/>
    <w:rsid w:val="00A07508"/>
    <w:rsid w:val="00A2407D"/>
    <w:rsid w:val="00A5615E"/>
    <w:rsid w:val="00A95EB2"/>
    <w:rsid w:val="00AB418B"/>
    <w:rsid w:val="00AC45A9"/>
    <w:rsid w:val="00AD0DE8"/>
    <w:rsid w:val="00AF2744"/>
    <w:rsid w:val="00B07CCF"/>
    <w:rsid w:val="00B420BE"/>
    <w:rsid w:val="00B47977"/>
    <w:rsid w:val="00B5432B"/>
    <w:rsid w:val="00B6019C"/>
    <w:rsid w:val="00BA70B5"/>
    <w:rsid w:val="00BE39C5"/>
    <w:rsid w:val="00C06017"/>
    <w:rsid w:val="00C07350"/>
    <w:rsid w:val="00C07781"/>
    <w:rsid w:val="00C101F1"/>
    <w:rsid w:val="00C14230"/>
    <w:rsid w:val="00C16080"/>
    <w:rsid w:val="00C163A0"/>
    <w:rsid w:val="00C76E83"/>
    <w:rsid w:val="00C97F64"/>
    <w:rsid w:val="00CD009D"/>
    <w:rsid w:val="00CD4C4A"/>
    <w:rsid w:val="00CD6EAB"/>
    <w:rsid w:val="00D1271D"/>
    <w:rsid w:val="00DC5D72"/>
    <w:rsid w:val="00DD13C4"/>
    <w:rsid w:val="00DD6D25"/>
    <w:rsid w:val="00E000D1"/>
    <w:rsid w:val="00E00ABB"/>
    <w:rsid w:val="00E15066"/>
    <w:rsid w:val="00E25C1E"/>
    <w:rsid w:val="00E36C0A"/>
    <w:rsid w:val="00E5196F"/>
    <w:rsid w:val="00E777B8"/>
    <w:rsid w:val="00EB2F0D"/>
    <w:rsid w:val="00EC4CB6"/>
    <w:rsid w:val="00EC74A1"/>
    <w:rsid w:val="00ED5B3B"/>
    <w:rsid w:val="00F05135"/>
    <w:rsid w:val="00F67E03"/>
    <w:rsid w:val="00F9623F"/>
    <w:rsid w:val="00FB5147"/>
    <w:rsid w:val="00FE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D4C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F30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ar"/>
    <w:qFormat/>
    <w:rsid w:val="00355F8D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color w:val="000000"/>
      <w:sz w:val="28"/>
      <w:szCs w:val="20"/>
      <w:u w:val="single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1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196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31676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167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paragraph" w:styleId="Encabezado">
    <w:name w:val="header"/>
    <w:basedOn w:val="Normal"/>
    <w:link w:val="EncabezadoCar"/>
    <w:uiPriority w:val="99"/>
    <w:unhideWhenUsed/>
    <w:rsid w:val="003167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676A"/>
  </w:style>
  <w:style w:type="paragraph" w:styleId="Piedepgina">
    <w:name w:val="footer"/>
    <w:basedOn w:val="Normal"/>
    <w:link w:val="PiedepginaCar"/>
    <w:uiPriority w:val="99"/>
    <w:unhideWhenUsed/>
    <w:rsid w:val="003167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676A"/>
  </w:style>
  <w:style w:type="character" w:customStyle="1" w:styleId="Ttulo5Car">
    <w:name w:val="Título 5 Car"/>
    <w:basedOn w:val="Fuentedeprrafopredeter"/>
    <w:link w:val="Ttulo5"/>
    <w:rsid w:val="00355F8D"/>
    <w:rPr>
      <w:rFonts w:ascii="Arial" w:eastAsia="Times New Roman" w:hAnsi="Arial" w:cs="Times New Roman"/>
      <w:b/>
      <w:color w:val="000000"/>
      <w:sz w:val="28"/>
      <w:szCs w:val="20"/>
      <w:u w:val="single"/>
      <w:lang w:val="es-ES" w:eastAsia="es-MX"/>
    </w:rPr>
  </w:style>
  <w:style w:type="table" w:styleId="Tablaconcuadrcula">
    <w:name w:val="Table Grid"/>
    <w:basedOn w:val="Tablanormal"/>
    <w:uiPriority w:val="59"/>
    <w:rsid w:val="00E25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CD4C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3F30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D4C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F30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ar"/>
    <w:qFormat/>
    <w:rsid w:val="00355F8D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color w:val="000000"/>
      <w:sz w:val="28"/>
      <w:szCs w:val="20"/>
      <w:u w:val="single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1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196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31676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167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paragraph" w:styleId="Encabezado">
    <w:name w:val="header"/>
    <w:basedOn w:val="Normal"/>
    <w:link w:val="EncabezadoCar"/>
    <w:uiPriority w:val="99"/>
    <w:unhideWhenUsed/>
    <w:rsid w:val="003167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676A"/>
  </w:style>
  <w:style w:type="paragraph" w:styleId="Piedepgina">
    <w:name w:val="footer"/>
    <w:basedOn w:val="Normal"/>
    <w:link w:val="PiedepginaCar"/>
    <w:uiPriority w:val="99"/>
    <w:unhideWhenUsed/>
    <w:rsid w:val="003167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676A"/>
  </w:style>
  <w:style w:type="character" w:customStyle="1" w:styleId="Ttulo5Car">
    <w:name w:val="Título 5 Car"/>
    <w:basedOn w:val="Fuentedeprrafopredeter"/>
    <w:link w:val="Ttulo5"/>
    <w:rsid w:val="00355F8D"/>
    <w:rPr>
      <w:rFonts w:ascii="Arial" w:eastAsia="Times New Roman" w:hAnsi="Arial" w:cs="Times New Roman"/>
      <w:b/>
      <w:color w:val="000000"/>
      <w:sz w:val="28"/>
      <w:szCs w:val="20"/>
      <w:u w:val="single"/>
      <w:lang w:val="es-ES" w:eastAsia="es-MX"/>
    </w:rPr>
  </w:style>
  <w:style w:type="table" w:styleId="Tablaconcuadrcula">
    <w:name w:val="Table Grid"/>
    <w:basedOn w:val="Tablanormal"/>
    <w:uiPriority w:val="59"/>
    <w:rsid w:val="00E25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CD4C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3F30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0F10D-C6C9-4A44-84A5-0911D9721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Administrador</cp:lastModifiedBy>
  <cp:revision>2</cp:revision>
  <cp:lastPrinted>2019-03-20T15:51:00Z</cp:lastPrinted>
  <dcterms:created xsi:type="dcterms:W3CDTF">2019-03-26T22:02:00Z</dcterms:created>
  <dcterms:modified xsi:type="dcterms:W3CDTF">2019-03-26T22:02:00Z</dcterms:modified>
</cp:coreProperties>
</file>